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KOOPOVEREENKOMST GROND</w:t>
      </w:r>
    </w:p>
    <w:p/>
    <w:p>
      <w:r>
        <w:rPr>
          <w:b/>
          <w:sz w:val="20"/>
        </w:rPr>
        <w:t>Partijen:</w:t>
      </w:r>
    </w:p>
    <w:p>
      <w:r>
        <w:rPr>
          <w:b/>
          <w:sz w:val="20"/>
        </w:rPr>
        <w:t>1. Verkoper:</w:t>
      </w:r>
    </w:p>
    <w:p>
      <w:r>
        <w:rPr>
          <w:b w:val="0"/>
          <w:sz w:val="20"/>
        </w:rPr>
        <w:t>Naam : ____________________________________________________</w:t>
      </w:r>
    </w:p>
    <w:p>
      <w:r>
        <w:rPr>
          <w:b w:val="0"/>
          <w:sz w:val="20"/>
        </w:rPr>
        <w:t>Adres : ____________________________________________________</w:t>
      </w:r>
    </w:p>
    <w:p>
      <w:r>
        <w:rPr>
          <w:b w:val="0"/>
          <w:sz w:val="20"/>
        </w:rPr>
        <w:t>KvK-nummer : _______________________________________________</w:t>
      </w:r>
    </w:p>
    <w:p/>
    <w:p>
      <w:r>
        <w:rPr>
          <w:b/>
          <w:sz w:val="20"/>
        </w:rPr>
        <w:t>2. Koper:</w:t>
      </w:r>
    </w:p>
    <w:p>
      <w:r>
        <w:rPr>
          <w:b w:val="0"/>
          <w:sz w:val="20"/>
        </w:rPr>
        <w:t>Naam : ____________________________________________________</w:t>
      </w:r>
    </w:p>
    <w:p>
      <w:r>
        <w:rPr>
          <w:b w:val="0"/>
          <w:sz w:val="20"/>
        </w:rPr>
        <w:t>Adres : ____________________________________________________</w:t>
      </w:r>
    </w:p>
    <w:p>
      <w:r>
        <w:rPr>
          <w:b w:val="0"/>
          <w:sz w:val="20"/>
        </w:rPr>
        <w:t>KvK-nummer : _______________________________________________</w:t>
      </w:r>
    </w:p>
    <w:p/>
    <w:p>
      <w:r>
        <w:rPr>
          <w:b/>
          <w:sz w:val="20"/>
        </w:rPr>
        <w:t>Overwegingen:</w:t>
      </w:r>
    </w:p>
    <w:p>
      <w:r>
        <w:rPr>
          <w:b w:val="0"/>
          <w:sz w:val="20"/>
        </w:rPr>
        <w:t>a) Verkoper is eigenaar van de grond gelegen aan _______________________________________________________.</w:t>
      </w:r>
    </w:p>
    <w:p>
      <w:r>
        <w:rPr>
          <w:b w:val="0"/>
          <w:sz w:val="20"/>
        </w:rPr>
        <w:t>b) Koper wenst deze grond te kopen en Verkoper wenst deze te verkopen onder de voorwaarden zoals hieronder gesteld.</w:t>
      </w:r>
    </w:p>
    <w:p/>
    <w:p>
      <w:r>
        <w:rPr>
          <w:b/>
          <w:sz w:val="20"/>
        </w:rPr>
        <w:t>Artikel 1 – Het Object</w:t>
      </w:r>
    </w:p>
    <w:p>
      <w:r>
        <w:rPr>
          <w:b w:val="0"/>
          <w:sz w:val="20"/>
        </w:rPr>
        <w:t>Verkoper verkoopt aan Koper, die koopt, het onroerend goed kadastraal bekend als ___________________________________________________________, hierna te noemen 'het Object'.</w:t>
      </w:r>
    </w:p>
    <w:p/>
    <w:p>
      <w:r>
        <w:rPr>
          <w:b/>
          <w:sz w:val="20"/>
        </w:rPr>
        <w:t>Artikel 2 – Koopprijs</w:t>
      </w:r>
    </w:p>
    <w:p>
      <w:r>
        <w:rPr>
          <w:b w:val="0"/>
          <w:sz w:val="20"/>
        </w:rPr>
        <w:t>De koopprijs van het Object bedraagt € __________ (zegge: _____________________________________________________ euro).</w:t>
      </w:r>
    </w:p>
    <w:p/>
    <w:p>
      <w:r>
        <w:rPr>
          <w:b/>
          <w:sz w:val="20"/>
        </w:rPr>
        <w:t>Artikel 3 – Betaling</w:t>
      </w:r>
    </w:p>
    <w:p>
      <w:r>
        <w:rPr>
          <w:b w:val="0"/>
          <w:sz w:val="20"/>
        </w:rPr>
        <w:t>De betaling van de koopprijs zal plaatsvinden door Koper aan Verkoper uiterlijk op de dag van eigendomsoverdracht, tenzij anders schriftelijk overeengekomen.</w:t>
      </w:r>
    </w:p>
    <w:p/>
    <w:p>
      <w:r>
        <w:rPr>
          <w:b/>
          <w:sz w:val="20"/>
        </w:rPr>
        <w:t>Artikel 4 – Eigendomsoverdracht</w:t>
      </w:r>
    </w:p>
    <w:p>
      <w:r>
        <w:rPr>
          <w:b w:val="0"/>
          <w:sz w:val="20"/>
        </w:rPr>
        <w:t>De eigendom van het Object wordt overgedragen op het moment van inschrijving van de notariële akte van levering in de openbare registers.</w:t>
      </w:r>
    </w:p>
    <w:p/>
    <w:p>
      <w:r>
        <w:rPr>
          <w:b/>
          <w:sz w:val="20"/>
        </w:rPr>
        <w:t>Artikel 5 – Belastingen en heffingen</w:t>
      </w:r>
    </w:p>
    <w:p>
      <w:r>
        <w:rPr>
          <w:b w:val="0"/>
          <w:sz w:val="20"/>
        </w:rPr>
        <w:t>Alle lasten, belastingen, heffingen en kosten die verband houden met het Object, waaronder ook begrepen de onroerendezaakbelasting, komen voor rekening van Verkoper tot aan de dag van overdracht en voor rekening van Koper vanaf die dag.</w:t>
      </w:r>
    </w:p>
    <w:p/>
    <w:p>
      <w:r>
        <w:rPr>
          <w:b/>
          <w:sz w:val="20"/>
        </w:rPr>
        <w:t>Artikel 6 – Staat van het Object</w:t>
      </w:r>
    </w:p>
    <w:p>
      <w:r>
        <w:rPr>
          <w:b w:val="0"/>
          <w:sz w:val="20"/>
        </w:rPr>
        <w:t>Koper verklaart het Object te hebben bezichtigd en aanvaardt het Object in de huidige staat, behoudens de in deze overeenkomst genoemde voorwaarden.</w:t>
      </w:r>
    </w:p>
    <w:p/>
    <w:p>
      <w:r>
        <w:rPr>
          <w:b/>
          <w:sz w:val="20"/>
        </w:rPr>
        <w:t>Artikel 7 – Garantie en vrijwaring</w:t>
      </w:r>
    </w:p>
    <w:p>
      <w:r>
        <w:rPr>
          <w:b w:val="0"/>
          <w:sz w:val="20"/>
        </w:rPr>
        <w:t>Verkoper garandeert dat het Object vrij is van hypotheken, beslagen en andere beperkingen, tenzij schriftelijk anders is overeengekomen.</w:t>
      </w:r>
    </w:p>
    <w:p/>
    <w:p>
      <w:r>
        <w:rPr>
          <w:b/>
          <w:sz w:val="20"/>
        </w:rPr>
        <w:t>Artikel 8 – Ontbindende voorwaarden</w:t>
      </w:r>
    </w:p>
    <w:p>
      <w:r>
        <w:rPr>
          <w:b w:val="0"/>
          <w:sz w:val="20"/>
        </w:rPr>
        <w:t>Deze overeenkomst is ontbindend onder de volgende voorwaarden:</w:t>
      </w:r>
    </w:p>
    <w:p>
      <w:r>
        <w:rPr>
          <w:b w:val="0"/>
          <w:sz w:val="20"/>
        </w:rPr>
        <w:t>a) Koper verkrijgt binnen ______ weken na ondertekening de benodigde financiering;</w:t>
      </w:r>
    </w:p>
    <w:p>
      <w:r>
        <w:rPr>
          <w:b w:val="0"/>
          <w:sz w:val="20"/>
        </w:rPr>
        <w:t>b) Eventuele noodzakelijke omgevingsvergunningen worden verleend;</w:t>
      </w:r>
    </w:p>
    <w:p>
      <w:r>
        <w:rPr>
          <w:b w:val="0"/>
          <w:sz w:val="20"/>
        </w:rPr>
        <w:t>c) Geen nieuwe juridische belemmeringen worden opgelegd die de overdracht verhinderen.</w:t>
      </w:r>
    </w:p>
    <w:p/>
    <w:p>
      <w:r>
        <w:rPr>
          <w:b/>
          <w:sz w:val="20"/>
        </w:rPr>
        <w:t>Artikel 9 – Boete bij niet-nakoming</w:t>
      </w:r>
    </w:p>
    <w:p>
      <w:r>
        <w:rPr>
          <w:b w:val="0"/>
          <w:sz w:val="20"/>
        </w:rPr>
        <w:t>Indien een der partijen tekortschiet in de nakoming van haar verplichtingen, is zij een boete verschuldigd van € __________ per dag vertraging, onverminderd het recht op volledige schadevergoeding.</w:t>
      </w:r>
    </w:p>
    <w:p/>
    <w:p>
      <w:r>
        <w:rPr>
          <w:b/>
          <w:sz w:val="20"/>
        </w:rPr>
        <w:t>Artikel 10 – Toepasselijk recht en geschillen</w:t>
      </w:r>
    </w:p>
    <w:p>
      <w:r>
        <w:rPr>
          <w:b w:val="0"/>
          <w:sz w:val="20"/>
        </w:rPr>
        <w:t>Op deze overeenkomst is Nederlands recht van toepassing. Geschillen voortvloeiend uit deze overeenkomst zullen exclusief worden voorgelegd aan de bevoegde rechter in het arrondissement waar het Object is gelegen.</w:t>
      </w:r>
    </w:p>
    <w:p/>
    <w:p/>
    <w:p>
      <w:r>
        <w:rPr>
          <w:b w:val="0"/>
          <w:sz w:val="20"/>
        </w:rPr>
        <w:t>Plaats : ______________________________________________________</w:t>
      </w:r>
    </w:p>
    <w:p>
      <w:r>
        <w:rPr>
          <w:b w:val="0"/>
          <w:sz w:val="20"/>
        </w:rPr>
        <w:t>Datum : 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VERKOPER</w:t>
            </w:r>
          </w:p>
        </w:tc>
        <w:tc>
          <w:tcPr>
            <w:tcW w:type="dxa" w:w="4986"/>
            <w:tcBorders>
              <w:top w:val="nil"/>
              <w:left w:val="nil"/>
              <w:bottom w:val="nil"/>
              <w:right w:val="nil"/>
              <w:insideH w:val="nil"/>
              <w:insideV w:val="nil"/>
            </w:tcBorders>
          </w:tcPr>
          <w:p>
            <w:pPr>
              <w:jc w:val="center"/>
            </w:pPr>
            <w:r>
              <w:t>KOPER</w:t>
            </w:r>
          </w:p>
        </w:tc>
      </w:tr>
      <w:tr>
        <w:tc>
          <w:tcPr>
            <w:tcW w:type="dxa" w:w="4986"/>
            <w:tcBorders>
              <w:top w:val="nil"/>
              <w:left w:val="nil"/>
              <w:bottom w:val="nil"/>
              <w:right w:val="nil"/>
              <w:insideH w:val="nil"/>
              <w:insideV w:val="nil"/>
            </w:tcBorders>
          </w:tcPr>
          <w:p>
            <w:pPr>
              <w:jc w:val="center"/>
            </w:pPr>
            <w:r>
              <w:br/>
              <w:br/>
              <w:t>Handtekening : _________________________</w:t>
            </w:r>
          </w:p>
        </w:tc>
        <w:tc>
          <w:tcPr>
            <w:tcW w:type="dxa" w:w="4986"/>
            <w:tcBorders>
              <w:top w:val="nil"/>
              <w:left w:val="nil"/>
              <w:bottom w:val="nil"/>
              <w:right w:val="nil"/>
              <w:insideH w:val="nil"/>
              <w:insideV w:val="nil"/>
            </w:tcBorders>
          </w:tcPr>
          <w:p>
            <w:pPr>
              <w:jc w:val="center"/>
            </w:pPr>
            <w:r>
              <w:br/>
              <w:br/>
              <w:t>Handtekening : _________________________</w:t>
            </w:r>
          </w:p>
        </w:tc>
      </w:tr>
      <w:tr>
        <w:tc>
          <w:tcPr>
            <w:tcW w:type="dxa" w:w="4986"/>
            <w:tcBorders>
              <w:top w:val="nil"/>
              <w:left w:val="nil"/>
              <w:bottom w:val="nil"/>
              <w:right w:val="nil"/>
              <w:insideH w:val="nil"/>
              <w:insideV w:val="nil"/>
            </w:tcBorders>
          </w:tcPr>
          <w:p>
            <w:pPr>
              <w:jc w:val="center"/>
            </w:pPr>
            <w:r>
              <w:t>Naam : ________________________________</w:t>
            </w:r>
          </w:p>
        </w:tc>
        <w:tc>
          <w:tcPr>
            <w:tcW w:type="dxa" w:w="4986"/>
            <w:tcBorders>
              <w:top w:val="nil"/>
              <w:left w:val="nil"/>
              <w:bottom w:val="nil"/>
              <w:right w:val="nil"/>
              <w:insideH w:val="nil"/>
              <w:insideV w:val="nil"/>
            </w:tcBorders>
          </w:tcPr>
          <w:p>
            <w:pPr>
              <w:jc w:val="center"/>
            </w:pPr>
            <w:r>
              <w:t>Naam : ________________________________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https://contract-oplossing.com/koopovereenkomst-grond/</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https://contract-oplossing.com</w:t>
        </w:r>
      </w:hyperlink>
    </w:p>
    <w:p>
      <w:pPr>
        <w:jc w:val="center"/>
      </w:pPr>
      <w:r>
        <w:rPr>
          <w:color w:val="808080"/>
          <w:sz w:val="20"/>
        </w:rPr>
        <w:t>Dit voorbeeld is uitsluitend bedoeld voor persoonlijk en niet-commercieel gebruik.</w:t>
        <w:br/>
        <w:t>Elke verspreiding of publicatie moet de bron vermelden. © contract-oplossing.com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oplossing.com/koopovereenkomst-grond/" TargetMode="External"/><Relationship Id="rId10" Type="http://schemas.openxmlformats.org/officeDocument/2006/relationships/hyperlink" Target="https://contract-oploss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