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KOOPOVEREENKOMST BEDRIJF</w:t>
      </w:r>
    </w:p>
    <w:p/>
    <w:p>
      <w:r>
        <w:rPr>
          <w:b/>
          <w:sz w:val="20"/>
        </w:rPr>
        <w:t>Partijen:</w:t>
      </w:r>
    </w:p>
    <w:p>
      <w:r>
        <w:rPr>
          <w:b/>
          <w:sz w:val="20"/>
        </w:rPr>
        <w:t>1. Verkoper 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</w:t>
      </w:r>
    </w:p>
    <w:p>
      <w:r>
        <w:rPr>
          <w:b w:val="0"/>
          <w:sz w:val="20"/>
        </w:rPr>
        <w:t>E-mailadres : ______________________________________________________</w:t>
      </w:r>
    </w:p>
    <w:p/>
    <w:p>
      <w:r>
        <w:rPr>
          <w:b/>
          <w:sz w:val="20"/>
        </w:rPr>
        <w:t>2. Koper :</w:t>
      </w:r>
    </w:p>
    <w:p>
      <w:r>
        <w:rPr>
          <w:b w:val="0"/>
          <w:sz w:val="20"/>
        </w:rPr>
        <w:t>Naam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</w:t>
      </w:r>
    </w:p>
    <w:p>
      <w:r>
        <w:rPr>
          <w:b w:val="0"/>
          <w:sz w:val="20"/>
        </w:rPr>
        <w:t>E-mailadres : ______________________________________________________</w:t>
      </w:r>
    </w:p>
    <w:p/>
    <w:p>
      <w:r>
        <w:rPr>
          <w:b/>
          <w:sz w:val="20"/>
        </w:rPr>
        <w:t>Overwegingen:</w:t>
      </w:r>
    </w:p>
    <w:p>
      <w:r>
        <w:rPr>
          <w:b w:val="0"/>
          <w:sz w:val="20"/>
        </w:rPr>
        <w:t>A. Verkoper is eigenaar van het bedrijf zoals nader omschreven in deze overeenkomst.</w:t>
      </w:r>
    </w:p>
    <w:p>
      <w:r>
        <w:rPr>
          <w:b w:val="0"/>
          <w:sz w:val="20"/>
        </w:rPr>
        <w:t>B. Koper wenst het bedrijf van Verkoper over te nemen onder de voorwaarden zoals opgenomen in deze overeenkomst.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‘Bedrijf’: het geheel van activa, passiva, contracten, vergunningen en overige rechten en verplichtingen zoals omschreven in deze overeenkomst.</w:t>
      </w:r>
    </w:p>
    <w:p>
      <w:r>
        <w:rPr>
          <w:b w:val="0"/>
          <w:sz w:val="20"/>
        </w:rPr>
        <w:t>b) ‘Koopprijs’: het bedrag dat Koper aan Verkoper zal betalen voor de overdracht van het Bedrijf.</w:t>
      </w:r>
    </w:p>
    <w:p/>
    <w:p>
      <w:r>
        <w:rPr>
          <w:b/>
          <w:sz w:val="20"/>
        </w:rPr>
        <w:t>Artikel 2 – Koop en verkoop</w:t>
      </w:r>
    </w:p>
    <w:p>
      <w:r>
        <w:rPr>
          <w:b w:val="0"/>
          <w:sz w:val="20"/>
        </w:rPr>
        <w:t>Verkoper verkoopt hierbij aan Koper, die aanvaardt, het Bedrijf zoals omschreven in deze overeenkomst, vrij van enige beslagen en lasten, behoudens hetgeen uitdrukkelijk is vermeld.</w:t>
      </w:r>
    </w:p>
    <w:p/>
    <w:p>
      <w:r>
        <w:rPr>
          <w:b/>
          <w:sz w:val="20"/>
        </w:rPr>
        <w:t>Artikel 3 – Koopprijs en betaling</w:t>
      </w:r>
    </w:p>
    <w:p>
      <w:r>
        <w:rPr>
          <w:b w:val="0"/>
          <w:sz w:val="20"/>
        </w:rPr>
        <w:t>De koopprijs bedraagt € ________________, exclusief omzetbelasting.</w:t>
      </w:r>
    </w:p>
    <w:p>
      <w:r>
        <w:rPr>
          <w:b w:val="0"/>
          <w:sz w:val="20"/>
        </w:rPr>
        <w:t>De koopprijs zal worden voldaan als volgt:</w:t>
      </w:r>
    </w:p>
    <w:p>
      <w:r>
        <w:rPr>
          <w:b w:val="0"/>
          <w:sz w:val="20"/>
        </w:rPr>
        <w:t>- Aanbetaling van € ________________ bij ondertekening van deze overeenkomst;</w:t>
      </w:r>
    </w:p>
    <w:p>
      <w:r>
        <w:rPr>
          <w:b w:val="0"/>
          <w:sz w:val="20"/>
        </w:rPr>
        <w:t>- Restantbedrag binnen __________ dagen na overdracht van het Bedrijf.</w:t>
      </w:r>
    </w:p>
    <w:p/>
    <w:p>
      <w:r>
        <w:rPr>
          <w:b/>
          <w:sz w:val="20"/>
        </w:rPr>
        <w:t>Artikel 4 – Overdracht</w:t>
      </w:r>
    </w:p>
    <w:p>
      <w:r>
        <w:rPr>
          <w:b w:val="0"/>
          <w:sz w:val="20"/>
        </w:rPr>
        <w:t>De overdracht van het Bedrijf zal plaatsvinden op het moment van ondertekening van de akte van levering.</w:t>
      </w:r>
    </w:p>
    <w:p>
      <w:r>
        <w:rPr>
          <w:b w:val="0"/>
          <w:sz w:val="20"/>
        </w:rPr>
        <w:t>Vanaf dat moment rusten alle rechten en verplichtingen betreffende het Bedrijf op Koper.</w:t>
      </w:r>
    </w:p>
    <w:p/>
    <w:p>
      <w:r>
        <w:rPr>
          <w:b/>
          <w:sz w:val="20"/>
        </w:rPr>
        <w:t>Artikel 5 – Garanties en verklaringen</w:t>
      </w:r>
    </w:p>
    <w:p>
      <w:r>
        <w:rPr>
          <w:b w:val="0"/>
          <w:sz w:val="20"/>
        </w:rPr>
        <w:t>Verkoper verklaart dat:</w:t>
      </w:r>
    </w:p>
    <w:p>
      <w:r>
        <w:rPr>
          <w:b w:val="0"/>
          <w:sz w:val="20"/>
        </w:rPr>
        <w:t>- Het Bedrijf vrij is van hypotheken, beslagen en andere beperkingen;</w:t>
      </w:r>
    </w:p>
    <w:p>
      <w:r>
        <w:rPr>
          <w:b w:val="0"/>
          <w:sz w:val="20"/>
        </w:rPr>
        <w:t>- Alle vergunningen en contracten geldig en overdraagbaar zijn;</w:t>
      </w:r>
    </w:p>
    <w:p>
      <w:r>
        <w:rPr>
          <w:b w:val="0"/>
          <w:sz w:val="20"/>
        </w:rPr>
        <w:t>- Er geen lopende geschillen zijn die het Bedrijf betreffen.</w:t>
      </w:r>
    </w:p>
    <w:p/>
    <w:p>
      <w:r>
        <w:rPr>
          <w:b/>
          <w:sz w:val="20"/>
        </w:rPr>
        <w:t>Artikel 6 – Overname personeel</w:t>
      </w:r>
    </w:p>
    <w:p>
      <w:r>
        <w:rPr>
          <w:b w:val="0"/>
          <w:sz w:val="20"/>
        </w:rPr>
        <w:t>Indien van toepassing zal Koper de bestaande arbeidsovereenkomsten met het personeel van het Bedrijf per overdrachtsdatum overnemen onder dezelfde condities.</w:t>
      </w:r>
    </w:p>
    <w:p/>
    <w:p>
      <w:r>
        <w:rPr>
          <w:b/>
          <w:sz w:val="20"/>
        </w:rPr>
        <w:t>Artikel 7 – Ontbinding</w:t>
      </w:r>
    </w:p>
    <w:p>
      <w:r>
        <w:rPr>
          <w:b w:val="0"/>
          <w:sz w:val="20"/>
        </w:rPr>
        <w:t>Bij niet-nakoming van één der partijen heeft de andere partij het recht deze overeenkomst te ontbinden, onverminderd het recht op schadevergoeding.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voortvloeiend uit deze overeenkomst zullen exclusief worden voorgelegd aan de bevoegde rechter in het arrondissement waar Verkoper is gevestigd.</w:t>
      </w:r>
    </w:p>
    <w:p/>
    <w:p/>
    <w:p>
      <w:r>
        <w:rPr>
          <w:b w:val="0"/>
          <w:sz w:val="20"/>
        </w:rPr>
        <w:t>Plaats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https://contract-oplossing.com/koopovereenkomst-bedrijf-voorbeeld/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koopovereenkomst-bedrijf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