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HUWELIJKSOVEREENKOMST</w:t>
      </w:r>
    </w:p>
    <w:p/>
    <w:p>
      <w:r>
        <w:rPr>
          <w:b/>
          <w:sz w:val="20"/>
        </w:rPr>
        <w:t>Partijen :</w:t>
      </w:r>
    </w:p>
    <w:p>
      <w:r>
        <w:rPr>
          <w:b w:val="0"/>
          <w:sz w:val="20"/>
        </w:rPr>
        <w:t>De ondergetekenden:</w:t>
      </w:r>
    </w:p>
    <w:p>
      <w:r>
        <w:rPr>
          <w:b w:val="0"/>
          <w:sz w:val="20"/>
        </w:rPr>
        <w:t>1. Naam echtgenoot : _________________________________________________</w:t>
      </w:r>
    </w:p>
    <w:p>
      <w:r>
        <w:rPr>
          <w:b w:val="0"/>
          <w:sz w:val="20"/>
        </w:rPr>
        <w:t xml:space="preserve">   Geboortedatum : _________________________________________________</w:t>
      </w:r>
    </w:p>
    <w:p>
      <w:r>
        <w:rPr>
          <w:b w:val="0"/>
          <w:sz w:val="20"/>
        </w:rPr>
        <w:t xml:space="preserve">   Woonadres : ______________________________________________________</w:t>
      </w:r>
    </w:p>
    <w:p/>
    <w:p>
      <w:r>
        <w:rPr>
          <w:b w:val="0"/>
          <w:sz w:val="20"/>
        </w:rPr>
        <w:t>2. Naam echtgenote : _________________________________________________</w:t>
      </w:r>
    </w:p>
    <w:p>
      <w:r>
        <w:rPr>
          <w:b w:val="0"/>
          <w:sz w:val="20"/>
        </w:rPr>
        <w:t xml:space="preserve">   Geboortedatum : _________________________________________________</w:t>
      </w:r>
    </w:p>
    <w:p>
      <w:r>
        <w:rPr>
          <w:b w:val="0"/>
          <w:sz w:val="20"/>
        </w:rPr>
        <w:t xml:space="preserve">   Woonadres : ______________________________________________________</w:t>
      </w:r>
    </w:p>
    <w:p/>
    <w:p>
      <w:r>
        <w:rPr>
          <w:b/>
          <w:sz w:val="20"/>
        </w:rPr>
        <w:t>Overwegende dat:</w:t>
      </w:r>
    </w:p>
    <w:p>
      <w:r>
        <w:rPr>
          <w:b w:val="0"/>
          <w:sz w:val="20"/>
        </w:rPr>
        <w:t>- Partijen voornemens zijn in het huwelijk te treden;</w:t>
      </w:r>
    </w:p>
    <w:p>
      <w:r>
        <w:rPr>
          <w:b w:val="0"/>
          <w:sz w:val="20"/>
        </w:rPr>
        <w:t>- Partijen afspraken willen maken omtrent hun vermogensrechtelijke verhouding;</w:t>
      </w:r>
    </w:p>
    <w:p>
      <w:r>
        <w:rPr>
          <w:b w:val="0"/>
          <w:sz w:val="20"/>
        </w:rPr>
        <w:t>- Partijen wensen deze afspraken vast te leggen in deze huwelijksvoorwaarden;</w:t>
      </w:r>
    </w:p>
    <w:p/>
    <w:p>
      <w:r>
        <w:rPr>
          <w:b/>
          <w:sz w:val="20"/>
        </w:rPr>
        <w:t>Artikel 1 – Toepasselijkheid van de huwelijkse voorwaarden</w:t>
      </w:r>
    </w:p>
    <w:p>
      <w:r>
        <w:rPr>
          <w:b w:val="0"/>
          <w:sz w:val="20"/>
        </w:rPr>
        <w:t>1. Deze huwelijkse voorwaarden zijn van toepassing vanaf het moment van het huwelijk tussen partijen.</w:t>
      </w:r>
    </w:p>
    <w:p>
      <w:r>
        <w:rPr>
          <w:b w:val="0"/>
          <w:sz w:val="20"/>
        </w:rPr>
        <w:t>2. Partijen kiezen voor het stelsel van huwelijkse voorwaarden zoals opgenomen in dit contract.</w:t>
      </w:r>
    </w:p>
    <w:p/>
    <w:p>
      <w:r>
        <w:rPr>
          <w:b/>
          <w:sz w:val="20"/>
        </w:rPr>
        <w:t>Artikel 2 – Vermogensscheiding</w:t>
      </w:r>
    </w:p>
    <w:p>
      <w:r>
        <w:rPr>
          <w:b w:val="0"/>
          <w:sz w:val="20"/>
        </w:rPr>
        <w:t>1. Partijen verklaren dat hun vermogen tijdens het huwelijk gescheiden blijft.</w:t>
      </w:r>
    </w:p>
    <w:p>
      <w:r>
        <w:rPr>
          <w:b w:val="0"/>
          <w:sz w:val="20"/>
        </w:rPr>
        <w:t>2. Iedere partij blijft eigenaar van zijn/haar eigen goederen, schulden en inkomsten.</w:t>
      </w:r>
    </w:p>
    <w:p>
      <w:r>
        <w:rPr>
          <w:b w:val="0"/>
          <w:sz w:val="20"/>
        </w:rPr>
        <w:t>3. Geen van beide partijen is verplicht bij te dragen in de kosten van de ander, behoudens andersluidende afspraken.</w:t>
      </w:r>
    </w:p>
    <w:p/>
    <w:p>
      <w:r>
        <w:rPr>
          <w:b/>
          <w:sz w:val="20"/>
        </w:rPr>
        <w:t>Artikel 3 – Gezamenlijke kosten</w:t>
      </w:r>
    </w:p>
    <w:p>
      <w:r>
        <w:rPr>
          <w:b w:val="0"/>
          <w:sz w:val="20"/>
        </w:rPr>
        <w:t>1. Partijen komen overeen gezamenlijk de kosten van het huishouden en de opvoeding van eventuele kinderen te dragen.</w:t>
      </w:r>
    </w:p>
    <w:p>
      <w:r>
        <w:rPr>
          <w:b w:val="0"/>
          <w:sz w:val="20"/>
        </w:rPr>
        <w:t>2. De verdeling van deze kosten geschiedt naar redelijkheid en in onderling overleg.</w:t>
      </w:r>
    </w:p>
    <w:p/>
    <w:p>
      <w:r>
        <w:rPr>
          <w:b/>
          <w:sz w:val="20"/>
        </w:rPr>
        <w:t>Artikel 4 – Schulden</w:t>
      </w:r>
    </w:p>
    <w:p>
      <w:r>
        <w:rPr>
          <w:b w:val="0"/>
          <w:sz w:val="20"/>
        </w:rPr>
        <w:t>1. Partijen zijn ieder persoonlijk aansprakelijk voor hun eigen schulden.</w:t>
      </w:r>
    </w:p>
    <w:p>
      <w:r>
        <w:rPr>
          <w:b w:val="0"/>
          <w:sz w:val="20"/>
        </w:rPr>
        <w:t>2. Schulden aangegaan voor of tijdens het huwelijk blijven voor rekening van de partij die deze is aangegaan.</w:t>
      </w:r>
    </w:p>
    <w:p/>
    <w:p>
      <w:r>
        <w:rPr>
          <w:b/>
          <w:sz w:val="20"/>
        </w:rPr>
        <w:t>Artikel 5 – Erfenissen en schenkingen</w:t>
      </w:r>
    </w:p>
    <w:p>
      <w:r>
        <w:rPr>
          <w:b w:val="0"/>
          <w:sz w:val="20"/>
        </w:rPr>
        <w:t>1. Erfenissen en schenkingen die één van de partijen ontvangt, behoren uitsluitend toe aan die partij en blijven buiten de gemeenschap.</w:t>
      </w:r>
    </w:p>
    <w:p>
      <w:r>
        <w:rPr>
          <w:b w:val="0"/>
          <w:sz w:val="20"/>
        </w:rPr>
        <w:t>2. Partijen kunnen er schriftelijk voor kiezen deze in de gemeenschap te brengen.</w:t>
      </w:r>
    </w:p>
    <w:p/>
    <w:p>
      <w:r>
        <w:rPr>
          <w:b/>
          <w:sz w:val="20"/>
        </w:rPr>
        <w:t>Artikel 6 – Wijziging en aanvulling</w:t>
      </w:r>
    </w:p>
    <w:p>
      <w:r>
        <w:rPr>
          <w:b w:val="0"/>
          <w:sz w:val="20"/>
        </w:rPr>
        <w:t>1. Wijzigingen in deze huwelijkse voorwaarden zijn slechts geldig indien schriftelijk vastgelegd en door beide partijen ondertekend.</w:t>
      </w:r>
    </w:p>
    <w:p>
      <w:r>
        <w:rPr>
          <w:b w:val="0"/>
          <w:sz w:val="20"/>
        </w:rPr>
        <w:t>2. Aanvullingen en wijzigingen worden aan dit document gehecht en maken integraal onderdeel uit van deze overeenkomst.</w:t>
      </w:r>
    </w:p>
    <w:p/>
    <w:p>
      <w:r>
        <w:rPr>
          <w:b/>
          <w:sz w:val="20"/>
        </w:rPr>
        <w:t>Artikel 7 – Einde van het huwelijk</w:t>
      </w:r>
    </w:p>
    <w:p>
      <w:r>
        <w:rPr>
          <w:b w:val="0"/>
          <w:sz w:val="20"/>
        </w:rPr>
        <w:t>1. Bij ontbinding van het huwelijk door echtscheiding of overlijden blijven de huwelijkse voorwaarden van kracht tot het moment van ontbinding.</w:t>
      </w:r>
    </w:p>
    <w:p>
      <w:r>
        <w:rPr>
          <w:b w:val="0"/>
          <w:sz w:val="20"/>
        </w:rPr>
        <w:t>2. Verdere financiële afwikkeling vindt plaats conform de geldende wettelijke bepalingen en deze overeenkomst.</w:t>
      </w:r>
    </w:p>
    <w:p/>
    <w:p>
      <w:r>
        <w:rPr>
          <w:b/>
          <w:sz w:val="20"/>
        </w:rPr>
        <w:t>Artikel 8 – Toepasselijk recht en geschillen</w:t>
      </w:r>
    </w:p>
    <w:p>
      <w:r>
        <w:rPr>
          <w:b w:val="0"/>
          <w:sz w:val="20"/>
        </w:rPr>
        <w:t>1. Op deze huwelijkse voorwaarden is Nederlands recht van toepassing.</w:t>
      </w:r>
    </w:p>
    <w:p>
      <w:r>
        <w:rPr>
          <w:b w:val="0"/>
          <w:sz w:val="20"/>
        </w:rPr>
        <w:t>2. Geschillen voortvloeiend uit deze overeenkomst zullen bij voorkeur in onderling overleg worden opgelost.</w:t>
      </w:r>
    </w:p>
    <w:p>
      <w:r>
        <w:rPr>
          <w:b w:val="0"/>
          <w:sz w:val="20"/>
        </w:rPr>
        <w:t>3. Indien overleg niet tot een oplossing leidt, zullen geschillen worden voorgelegd aan de bevoegde Nederlandse rechter.</w:t>
      </w:r>
    </w:p>
    <w:p/>
    <w:p/>
    <w:p>
      <w:r>
        <w:rPr>
          <w:b w:val="0"/>
          <w:sz w:val="20"/>
        </w:rPr>
        <w:t>Plaats,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Echtgenoot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Echtgenote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https://contract-oplossing.com/huwelijkscontract-voorbeeld/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huwelijkscontract-voorbeeld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